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522" w:type="dxa"/>
        <w:tblLook w:val="0000" w:firstRow="0" w:lastRow="0" w:firstColumn="0" w:lastColumn="0" w:noHBand="0" w:noVBand="0"/>
      </w:tblPr>
      <w:tblGrid>
        <w:gridCol w:w="3096"/>
        <w:gridCol w:w="252"/>
        <w:gridCol w:w="2331"/>
        <w:gridCol w:w="4959"/>
      </w:tblGrid>
      <w:tr w:rsidR="00775288" w14:paraId="6AF8F7A3" w14:textId="77777777" w:rsidTr="00F815CF">
        <w:trPr>
          <w:cantSplit/>
        </w:trPr>
        <w:tc>
          <w:tcPr>
            <w:tcW w:w="5679" w:type="dxa"/>
            <w:gridSpan w:val="3"/>
          </w:tcPr>
          <w:p w14:paraId="19D24869" w14:textId="77777777" w:rsidR="009F4575" w:rsidRPr="00B822C7" w:rsidRDefault="000D23B2" w:rsidP="000F394C">
            <w:pPr>
              <w:rPr>
                <w:b/>
              </w:rPr>
            </w:pPr>
            <w:r w:rsidRPr="00B822C7">
              <w:rPr>
                <w:b/>
              </w:rPr>
              <w:t xml:space="preserve">Kentucky </w:t>
            </w:r>
            <w:r w:rsidR="00BA59EC">
              <w:rPr>
                <w:b/>
              </w:rPr>
              <w:t>Chapter</w:t>
            </w:r>
            <w:r w:rsidR="000F394C" w:rsidRPr="00B822C7">
              <w:rPr>
                <w:b/>
              </w:rPr>
              <w:t xml:space="preserve"> </w:t>
            </w:r>
            <w:r w:rsidRPr="00B822C7">
              <w:rPr>
                <w:b/>
              </w:rPr>
              <w:t>APWA</w:t>
            </w:r>
          </w:p>
        </w:tc>
        <w:tc>
          <w:tcPr>
            <w:tcW w:w="4959" w:type="dxa"/>
          </w:tcPr>
          <w:p w14:paraId="33309CB7" w14:textId="0B32C6BF" w:rsidR="009F4575" w:rsidRDefault="00D536D1" w:rsidP="00BA59EC">
            <w:pPr>
              <w:pStyle w:val="Heading1"/>
              <w:jc w:val="right"/>
            </w:pPr>
            <w:r>
              <w:t>August 7, 2024</w:t>
            </w:r>
          </w:p>
        </w:tc>
      </w:tr>
      <w:tr w:rsidR="009F4575" w:rsidRPr="003245E5" w14:paraId="18E6B792" w14:textId="77777777" w:rsidTr="00F815CF">
        <w:trPr>
          <w:cantSplit/>
          <w:trHeight w:val="1008"/>
        </w:trPr>
        <w:tc>
          <w:tcPr>
            <w:tcW w:w="10638" w:type="dxa"/>
            <w:gridSpan w:val="4"/>
            <w:shd w:val="clear" w:color="auto" w:fill="1F497D"/>
            <w:vAlign w:val="center"/>
          </w:tcPr>
          <w:p w14:paraId="6C411C47" w14:textId="77777777" w:rsidR="009F4575" w:rsidRPr="003245E5" w:rsidRDefault="0011423B" w:rsidP="00EB40A6">
            <w:pPr>
              <w:jc w:val="center"/>
              <w:rPr>
                <w:sz w:val="72"/>
                <w:szCs w:val="72"/>
              </w:rPr>
            </w:pPr>
            <w:r>
              <w:rPr>
                <w:rFonts w:ascii="Garamond" w:hAnsi="Garamond"/>
                <w:color w:val="FFFFFF"/>
                <w:sz w:val="72"/>
                <w:szCs w:val="72"/>
              </w:rPr>
              <w:t xml:space="preserve">Kentucky </w:t>
            </w:r>
            <w:r w:rsidR="00BA59EC">
              <w:rPr>
                <w:rFonts w:ascii="Garamond" w:hAnsi="Garamond"/>
                <w:color w:val="FFFFFF"/>
                <w:sz w:val="72"/>
                <w:szCs w:val="72"/>
              </w:rPr>
              <w:t>Chapter</w:t>
            </w:r>
            <w:r>
              <w:rPr>
                <w:rFonts w:ascii="Garamond" w:hAnsi="Garamond"/>
                <w:color w:val="FFFFFF"/>
                <w:sz w:val="72"/>
                <w:szCs w:val="72"/>
              </w:rPr>
              <w:t xml:space="preserve"> APWA E</w:t>
            </w:r>
            <w:r w:rsidR="00EB40A6">
              <w:rPr>
                <w:rFonts w:ascii="Garamond" w:hAnsi="Garamond"/>
                <w:color w:val="FFFFFF"/>
                <w:sz w:val="72"/>
                <w:szCs w:val="72"/>
              </w:rPr>
              <w:t>quipment Show</w:t>
            </w:r>
            <w:r>
              <w:rPr>
                <w:rFonts w:ascii="Garamond" w:hAnsi="Garamond"/>
                <w:color w:val="FFFFFF"/>
                <w:sz w:val="72"/>
                <w:szCs w:val="72"/>
              </w:rPr>
              <w:t xml:space="preserve"> </w:t>
            </w:r>
            <w:r w:rsidR="00EB2336">
              <w:rPr>
                <w:rFonts w:ascii="Garamond" w:hAnsi="Garamond"/>
                <w:color w:val="FFFFFF"/>
                <w:sz w:val="72"/>
                <w:szCs w:val="72"/>
              </w:rPr>
              <w:t xml:space="preserve">&amp; </w:t>
            </w:r>
            <w:r>
              <w:rPr>
                <w:rFonts w:ascii="Garamond" w:hAnsi="Garamond"/>
                <w:color w:val="FFFFFF"/>
                <w:sz w:val="72"/>
                <w:szCs w:val="72"/>
              </w:rPr>
              <w:t>ROADeo</w:t>
            </w:r>
          </w:p>
        </w:tc>
      </w:tr>
      <w:tr w:rsidR="007D1567" w14:paraId="12AEE021" w14:textId="77777777" w:rsidTr="00EB40A6">
        <w:trPr>
          <w:cantSplit/>
          <w:trHeight w:hRule="exact" w:val="12060"/>
        </w:trPr>
        <w:tc>
          <w:tcPr>
            <w:tcW w:w="3096" w:type="dxa"/>
            <w:shd w:val="clear" w:color="auto" w:fill="95B3D7"/>
          </w:tcPr>
          <w:p w14:paraId="661D258B" w14:textId="77777777" w:rsidR="003C72A9" w:rsidRDefault="003C72A9" w:rsidP="00383CFD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14:paraId="1428FE52" w14:textId="77777777" w:rsidR="00D3650C" w:rsidRPr="00C341C8" w:rsidRDefault="00D3650C" w:rsidP="00D3650C">
            <w:pPr>
              <w:pStyle w:val="H3"/>
              <w:tabs>
                <w:tab w:val="right" w:pos="2287"/>
              </w:tabs>
              <w:spacing w:before="120" w:after="0"/>
              <w:rPr>
                <w:sz w:val="40"/>
                <w:szCs w:val="40"/>
              </w:rPr>
            </w:pPr>
            <w:r w:rsidRPr="00444E26">
              <w:rPr>
                <w:noProof/>
                <w:sz w:val="36"/>
                <w:szCs w:val="36"/>
              </w:rPr>
              <w:drawing>
                <wp:inline distT="0" distB="0" distL="0" distR="0" wp14:anchorId="44D29DD4" wp14:editId="5EFDABF9">
                  <wp:extent cx="1828800" cy="1775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7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423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Waterfront Park</w:t>
            </w:r>
            <w:r w:rsidRPr="0011423B">
              <w:rPr>
                <w:sz w:val="36"/>
                <w:szCs w:val="36"/>
              </w:rPr>
              <w:tab/>
            </w:r>
          </w:p>
          <w:p w14:paraId="03B1533B" w14:textId="77777777" w:rsidR="00D3650C" w:rsidRPr="0011423B" w:rsidRDefault="00D3650C" w:rsidP="00D3650C">
            <w:pPr>
              <w:rPr>
                <w:b/>
                <w:bCs/>
                <w:sz w:val="28"/>
                <w:szCs w:val="28"/>
              </w:rPr>
            </w:pPr>
            <w:r w:rsidRPr="0011423B">
              <w:rPr>
                <w:b/>
                <w:bCs/>
                <w:sz w:val="28"/>
                <w:szCs w:val="28"/>
              </w:rPr>
              <w:t xml:space="preserve">Louisville , KY </w:t>
            </w:r>
            <w:r>
              <w:rPr>
                <w:b/>
                <w:bCs/>
                <w:sz w:val="28"/>
                <w:szCs w:val="28"/>
              </w:rPr>
              <w:t>40202</w:t>
            </w:r>
          </w:p>
          <w:p w14:paraId="72D118B3" w14:textId="77777777" w:rsidR="003245E5" w:rsidRDefault="003245E5">
            <w:pPr>
              <w:rPr>
                <w:b/>
                <w:bCs/>
                <w:sz w:val="32"/>
                <w:szCs w:val="32"/>
              </w:rPr>
            </w:pPr>
          </w:p>
          <w:p w14:paraId="5AAD798C" w14:textId="77777777" w:rsidR="0011423B" w:rsidRPr="003C72A9" w:rsidRDefault="0011423B">
            <w:pPr>
              <w:rPr>
                <w:b/>
                <w:bCs/>
                <w:sz w:val="32"/>
                <w:szCs w:val="32"/>
              </w:rPr>
            </w:pPr>
          </w:p>
          <w:p w14:paraId="4C1CC6B3" w14:textId="000883F3" w:rsidR="003C72A9" w:rsidRDefault="003277EE" w:rsidP="003C72A9">
            <w:pPr>
              <w:pStyle w:val="H3"/>
              <w:tabs>
                <w:tab w:val="right" w:pos="2250"/>
              </w:tabs>
              <w:spacing w:before="120" w:after="0"/>
              <w:rPr>
                <w:noProof/>
              </w:rPr>
            </w:pPr>
            <w:r w:rsidRPr="007C4E6D">
              <w:rPr>
                <w:b w:val="0"/>
                <w:noProof/>
              </w:rPr>
              <w:drawing>
                <wp:inline distT="0" distB="0" distL="0" distR="0" wp14:anchorId="61BABA39" wp14:editId="5386F858">
                  <wp:extent cx="1828800" cy="1599452"/>
                  <wp:effectExtent l="0" t="0" r="0" b="1270"/>
                  <wp:docPr id="13" name="Picture 13" descr="IMG_9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9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9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FAEE0" w14:textId="77777777" w:rsidR="00A07206" w:rsidRPr="003C72A9" w:rsidRDefault="002849B6" w:rsidP="00A07206">
            <w:pPr>
              <w:spacing w:before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Wednesday </w:t>
            </w:r>
          </w:p>
          <w:p w14:paraId="19E485CB" w14:textId="1BCA1713" w:rsidR="00A07206" w:rsidRPr="003C72A9" w:rsidRDefault="00D536D1" w:rsidP="002849B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August 7, 2024</w:t>
            </w:r>
          </w:p>
          <w:p w14:paraId="6EED7BFC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Fair:</w:t>
            </w:r>
          </w:p>
          <w:p w14:paraId="27BA5814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8:00 AM to 3:00 PM</w:t>
            </w:r>
          </w:p>
          <w:p w14:paraId="32D1AF8A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</w:p>
          <w:p w14:paraId="3148046B" w14:textId="77777777" w:rsidR="00BA59EC" w:rsidRDefault="00BA59EC" w:rsidP="00BA59EC">
            <w:pPr>
              <w:pStyle w:val="H3"/>
              <w:tabs>
                <w:tab w:val="right" w:pos="2250"/>
              </w:tabs>
              <w:spacing w:before="0" w:after="0"/>
              <w:rPr>
                <w:b w:val="0"/>
                <w:bCs w:val="0"/>
              </w:rPr>
            </w:pPr>
            <w:r w:rsidRPr="00706951">
              <w:rPr>
                <w:b w:val="0"/>
                <w:bCs w:val="0"/>
              </w:rPr>
              <w:t>ROADeo</w:t>
            </w:r>
            <w:r>
              <w:rPr>
                <w:b w:val="0"/>
                <w:bCs w:val="0"/>
              </w:rPr>
              <w:t>:</w:t>
            </w:r>
          </w:p>
          <w:p w14:paraId="32DE5B0F" w14:textId="20489AE1" w:rsidR="00F14EFA" w:rsidRDefault="00B76644" w:rsidP="00BA59EC">
            <w:pPr>
              <w:pStyle w:val="H3"/>
              <w:tabs>
                <w:tab w:val="right" w:pos="2250"/>
              </w:tabs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AC20C9B" wp14:editId="510CFAA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469900</wp:posOffset>
                      </wp:positionV>
                      <wp:extent cx="1771650" cy="7239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00798" w14:textId="239FA44F" w:rsidR="00B76644" w:rsidRDefault="00B7664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6F2EBC" wp14:editId="1B29F910">
                                        <wp:extent cx="1579880" cy="558800"/>
                                        <wp:effectExtent l="0" t="0" r="1270" b="0"/>
                                        <wp:docPr id="9" name="il_fi" descr="http://www.uiu.edu/apwa/images/APWANameLogo_resized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l_fi" descr="http://www.uiu.edu/apwa/images/APWANameLogo_resized.jpg"/>
                                                <pic:cNvPicPr/>
                                              </pic:nvPicPr>
                                              <pic:blipFill>
                                                <a:blip r:embed="rId7" r:link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9880" cy="55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20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37pt;width:139.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">
                      <v:textbox>
                        <w:txbxContent>
                          <w:p w14:paraId="3B900798" w14:textId="239FA44F" w:rsidR="00B76644" w:rsidRDefault="00B766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F2EBC" wp14:editId="1B29F910">
                                  <wp:extent cx="1579880" cy="558800"/>
                                  <wp:effectExtent l="0" t="0" r="1270" b="0"/>
                                  <wp:docPr id="9" name="il_fi" descr="http://www.uiu.edu/apwa/images/APWANameLogo_resize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l_fi" descr="http://www.uiu.edu/apwa/images/APWANameLogo_resized.jpg"/>
                                          <pic:cNvPicPr/>
                                        </pic:nvPicPr>
                                        <pic:blipFill>
                                          <a:blip r:embed="rId7" r:link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8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59EC">
              <w:rPr>
                <w:b w:val="0"/>
                <w:bCs w:val="0"/>
              </w:rPr>
              <w:t>10:00</w:t>
            </w:r>
            <w:r w:rsidR="00BA59EC" w:rsidRPr="00706951">
              <w:rPr>
                <w:b w:val="0"/>
                <w:bCs w:val="0"/>
              </w:rPr>
              <w:t xml:space="preserve"> </w:t>
            </w:r>
            <w:r w:rsidR="00BA59EC">
              <w:rPr>
                <w:b w:val="0"/>
                <w:bCs w:val="0"/>
              </w:rPr>
              <w:t>AM</w:t>
            </w:r>
            <w:r w:rsidR="00BA59EC" w:rsidRPr="00706951">
              <w:rPr>
                <w:b w:val="0"/>
                <w:bCs w:val="0"/>
              </w:rPr>
              <w:t xml:space="preserve"> to </w:t>
            </w:r>
            <w:r w:rsidR="00BA59EC">
              <w:rPr>
                <w:b w:val="0"/>
                <w:bCs w:val="0"/>
              </w:rPr>
              <w:t>3:00</w:t>
            </w:r>
            <w:r w:rsidR="00BA59EC" w:rsidRPr="00706951">
              <w:rPr>
                <w:b w:val="0"/>
                <w:bCs w:val="0"/>
              </w:rPr>
              <w:t xml:space="preserve"> </w:t>
            </w:r>
            <w:r w:rsidR="00BA59EC">
              <w:rPr>
                <w:b w:val="0"/>
                <w:bCs w:val="0"/>
              </w:rPr>
              <w:t>PM</w:t>
            </w:r>
            <w:r w:rsidR="00BA59EC" w:rsidRPr="00787878">
              <w:rPr>
                <w:b w:val="0"/>
                <w:bCs w:val="0"/>
              </w:rPr>
              <w:t xml:space="preserve"> </w:t>
            </w:r>
          </w:p>
        </w:tc>
        <w:tc>
          <w:tcPr>
            <w:tcW w:w="252" w:type="dxa"/>
          </w:tcPr>
          <w:p w14:paraId="17580E4A" w14:textId="66FA8A1A" w:rsidR="009F4575" w:rsidRDefault="009F4575"/>
        </w:tc>
        <w:tc>
          <w:tcPr>
            <w:tcW w:w="7290" w:type="dxa"/>
            <w:gridSpan w:val="2"/>
          </w:tcPr>
          <w:p w14:paraId="2828FD6F" w14:textId="43E23E7A" w:rsidR="001C20C7" w:rsidRPr="00D3650C" w:rsidRDefault="00AB168F" w:rsidP="00A07206">
            <w:pPr>
              <w:autoSpaceDE w:val="0"/>
              <w:autoSpaceDN w:val="0"/>
              <w:adjustRightInd w:val="0"/>
              <w:spacing w:before="120"/>
              <w:ind w:left="43" w:right="-14"/>
              <w:rPr>
                <w:w w:val="141"/>
                <w:sz w:val="32"/>
                <w:szCs w:val="32"/>
              </w:rPr>
            </w:pPr>
            <w:r w:rsidRPr="00D3650C">
              <w:rPr>
                <w:b/>
                <w:bCs/>
                <w:spacing w:val="-6"/>
                <w:w w:val="141"/>
                <w:sz w:val="32"/>
                <w:szCs w:val="32"/>
              </w:rPr>
              <w:t>202</w:t>
            </w:r>
            <w:r w:rsidR="004A097F">
              <w:rPr>
                <w:b/>
                <w:bCs/>
                <w:spacing w:val="-6"/>
                <w:w w:val="141"/>
                <w:sz w:val="32"/>
                <w:szCs w:val="32"/>
              </w:rPr>
              <w:t>3</w:t>
            </w:r>
            <w:r w:rsidR="0011423B" w:rsidRPr="00D3650C">
              <w:rPr>
                <w:b/>
                <w:bCs/>
                <w:spacing w:val="-6"/>
                <w:w w:val="141"/>
                <w:sz w:val="32"/>
                <w:szCs w:val="32"/>
              </w:rPr>
              <w:t xml:space="preserve"> Equipment </w:t>
            </w:r>
            <w:r w:rsidR="00EB2336" w:rsidRPr="00D3650C">
              <w:rPr>
                <w:b/>
                <w:bCs/>
                <w:spacing w:val="-6"/>
                <w:w w:val="141"/>
                <w:sz w:val="32"/>
                <w:szCs w:val="32"/>
              </w:rPr>
              <w:t xml:space="preserve">Show &amp; </w:t>
            </w:r>
            <w:r w:rsidR="0011423B" w:rsidRPr="00D3650C">
              <w:rPr>
                <w:b/>
                <w:bCs/>
                <w:spacing w:val="-6"/>
                <w:w w:val="141"/>
                <w:sz w:val="32"/>
                <w:szCs w:val="32"/>
              </w:rPr>
              <w:t>R</w:t>
            </w:r>
            <w:r w:rsidR="00EB2336" w:rsidRPr="00D3650C">
              <w:rPr>
                <w:b/>
                <w:bCs/>
                <w:spacing w:val="-6"/>
                <w:w w:val="141"/>
                <w:sz w:val="32"/>
                <w:szCs w:val="32"/>
              </w:rPr>
              <w:t>OAD</w:t>
            </w:r>
            <w:r w:rsidR="0011423B" w:rsidRPr="00D3650C">
              <w:rPr>
                <w:b/>
                <w:bCs/>
                <w:spacing w:val="-6"/>
                <w:w w:val="141"/>
                <w:sz w:val="32"/>
                <w:szCs w:val="32"/>
              </w:rPr>
              <w:t>eo</w:t>
            </w:r>
          </w:p>
          <w:p w14:paraId="478F48EA" w14:textId="3C815D1C" w:rsidR="0011423B" w:rsidRPr="00D3650C" w:rsidRDefault="0011423B" w:rsidP="0011423B">
            <w:pPr>
              <w:autoSpaceDE w:val="0"/>
              <w:autoSpaceDN w:val="0"/>
              <w:adjustRightInd w:val="0"/>
              <w:spacing w:after="120"/>
              <w:rPr>
                <w:sz w:val="32"/>
                <w:szCs w:val="32"/>
              </w:rPr>
            </w:pPr>
            <w:r w:rsidRPr="00D3650C">
              <w:rPr>
                <w:sz w:val="32"/>
                <w:szCs w:val="32"/>
              </w:rPr>
              <w:t xml:space="preserve">The Kentucky </w:t>
            </w:r>
            <w:r w:rsidR="00BA59EC" w:rsidRPr="00D3650C">
              <w:rPr>
                <w:sz w:val="32"/>
                <w:szCs w:val="32"/>
              </w:rPr>
              <w:t>Chapter</w:t>
            </w:r>
            <w:r w:rsidRPr="00D3650C">
              <w:rPr>
                <w:sz w:val="32"/>
                <w:szCs w:val="32"/>
              </w:rPr>
              <w:t xml:space="preserve"> APWA </w:t>
            </w:r>
            <w:r w:rsidR="001F5DFD" w:rsidRPr="00D3650C">
              <w:rPr>
                <w:sz w:val="32"/>
                <w:szCs w:val="32"/>
              </w:rPr>
              <w:t>is</w:t>
            </w:r>
            <w:r w:rsidRPr="00D3650C">
              <w:rPr>
                <w:sz w:val="32"/>
                <w:szCs w:val="32"/>
              </w:rPr>
              <w:t xml:space="preserve"> sponsoring the </w:t>
            </w:r>
            <w:r w:rsidR="00D536D1">
              <w:rPr>
                <w:sz w:val="32"/>
                <w:szCs w:val="32"/>
              </w:rPr>
              <w:t>5</w:t>
            </w:r>
            <w:r w:rsidR="00D536D1" w:rsidRPr="00D536D1">
              <w:rPr>
                <w:sz w:val="32"/>
                <w:szCs w:val="32"/>
                <w:vertAlign w:val="superscript"/>
              </w:rPr>
              <w:t>th</w:t>
            </w:r>
            <w:r w:rsidR="00D536D1">
              <w:rPr>
                <w:sz w:val="32"/>
                <w:szCs w:val="32"/>
              </w:rPr>
              <w:t xml:space="preserve"> </w:t>
            </w:r>
            <w:r w:rsidRPr="00D3650C">
              <w:rPr>
                <w:sz w:val="32"/>
                <w:szCs w:val="32"/>
              </w:rPr>
              <w:t xml:space="preserve">annual APWA Equipment </w:t>
            </w:r>
            <w:r w:rsidR="00BA59EC" w:rsidRPr="00D3650C">
              <w:rPr>
                <w:sz w:val="32"/>
                <w:szCs w:val="32"/>
              </w:rPr>
              <w:t xml:space="preserve">Show &amp; </w:t>
            </w:r>
            <w:r w:rsidRPr="00D3650C">
              <w:rPr>
                <w:sz w:val="32"/>
                <w:szCs w:val="32"/>
              </w:rPr>
              <w:t xml:space="preserve">ROADeo, </w:t>
            </w:r>
            <w:r w:rsidR="00D3650C" w:rsidRPr="00D3650C">
              <w:rPr>
                <w:sz w:val="32"/>
                <w:szCs w:val="32"/>
              </w:rPr>
              <w:t xml:space="preserve">Waterfront Park (enter off E. Witherspoon Street east of Brook Street) on </w:t>
            </w:r>
            <w:r w:rsidR="00D536D1">
              <w:rPr>
                <w:sz w:val="32"/>
                <w:szCs w:val="32"/>
              </w:rPr>
              <w:t>August 7, 2024</w:t>
            </w:r>
            <w:r w:rsidR="00D3650C" w:rsidRPr="00D3650C">
              <w:rPr>
                <w:sz w:val="32"/>
                <w:szCs w:val="32"/>
              </w:rPr>
              <w:t xml:space="preserve">.  </w:t>
            </w:r>
            <w:r w:rsidRPr="00D3650C">
              <w:rPr>
                <w:sz w:val="32"/>
                <w:szCs w:val="32"/>
              </w:rPr>
              <w:t xml:space="preserve">The APWA </w:t>
            </w:r>
            <w:r w:rsidR="003575C2" w:rsidRPr="00D3650C">
              <w:rPr>
                <w:sz w:val="32"/>
                <w:szCs w:val="32"/>
              </w:rPr>
              <w:t xml:space="preserve">Kentucky </w:t>
            </w:r>
            <w:r w:rsidR="00BA59EC" w:rsidRPr="00D3650C">
              <w:rPr>
                <w:sz w:val="32"/>
                <w:szCs w:val="32"/>
              </w:rPr>
              <w:t>Chapter</w:t>
            </w:r>
            <w:r w:rsidRPr="00D3650C">
              <w:rPr>
                <w:sz w:val="32"/>
                <w:szCs w:val="32"/>
              </w:rPr>
              <w:t xml:space="preserve"> invite</w:t>
            </w:r>
            <w:r w:rsidR="00257798" w:rsidRPr="00D3650C">
              <w:rPr>
                <w:sz w:val="32"/>
                <w:szCs w:val="32"/>
              </w:rPr>
              <w:t>s</w:t>
            </w:r>
            <w:r w:rsidRPr="00D3650C">
              <w:rPr>
                <w:sz w:val="32"/>
                <w:szCs w:val="32"/>
              </w:rPr>
              <w:t xml:space="preserve"> and encourage</w:t>
            </w:r>
            <w:r w:rsidR="00257798" w:rsidRPr="00D3650C">
              <w:rPr>
                <w:sz w:val="32"/>
                <w:szCs w:val="32"/>
              </w:rPr>
              <w:t>s</w:t>
            </w:r>
            <w:r w:rsidRPr="00D3650C">
              <w:rPr>
                <w:sz w:val="32"/>
                <w:szCs w:val="32"/>
              </w:rPr>
              <w:t xml:space="preserve"> you to </w:t>
            </w:r>
            <w:r w:rsidR="00BA59EC" w:rsidRPr="00D3650C">
              <w:rPr>
                <w:sz w:val="32"/>
                <w:szCs w:val="32"/>
              </w:rPr>
              <w:t>showcase your equipment to public works officials from Kentucky and Southern Indiana</w:t>
            </w:r>
            <w:r w:rsidR="00FF189A" w:rsidRPr="00D3650C">
              <w:rPr>
                <w:sz w:val="32"/>
                <w:szCs w:val="32"/>
              </w:rPr>
              <w:t xml:space="preserve">.  Also, </w:t>
            </w:r>
            <w:r w:rsidR="00BA59EC" w:rsidRPr="00D3650C">
              <w:rPr>
                <w:sz w:val="32"/>
                <w:szCs w:val="32"/>
              </w:rPr>
              <w:t xml:space="preserve">watch Public Works employees demonstrate their skill and knowledge in </w:t>
            </w:r>
            <w:r w:rsidR="00AB168F" w:rsidRPr="00D3650C">
              <w:rPr>
                <w:sz w:val="32"/>
                <w:szCs w:val="32"/>
              </w:rPr>
              <w:t>mini-excavator</w:t>
            </w:r>
            <w:r w:rsidR="00D3650C">
              <w:rPr>
                <w:sz w:val="32"/>
                <w:szCs w:val="32"/>
              </w:rPr>
              <w:t xml:space="preserve"> </w:t>
            </w:r>
            <w:r w:rsidR="00BA59EC" w:rsidRPr="00D3650C">
              <w:rPr>
                <w:sz w:val="32"/>
                <w:szCs w:val="32"/>
              </w:rPr>
              <w:t>contests</w:t>
            </w:r>
            <w:r w:rsidRPr="00D3650C">
              <w:rPr>
                <w:sz w:val="32"/>
                <w:szCs w:val="32"/>
              </w:rPr>
              <w:t>.</w:t>
            </w:r>
          </w:p>
          <w:p w14:paraId="5EED1EAF" w14:textId="77777777" w:rsidR="002849B6" w:rsidRDefault="002849B6" w:rsidP="0011423B">
            <w:pPr>
              <w:autoSpaceDE w:val="0"/>
              <w:autoSpaceDN w:val="0"/>
              <w:adjustRightInd w:val="0"/>
              <w:spacing w:after="120"/>
            </w:pPr>
          </w:p>
          <w:p w14:paraId="49BF0C12" w14:textId="77777777" w:rsidR="0023766D" w:rsidRPr="00D3650C" w:rsidRDefault="000821E1" w:rsidP="0023766D">
            <w:pPr>
              <w:autoSpaceDE w:val="0"/>
              <w:autoSpaceDN w:val="0"/>
              <w:adjustRightInd w:val="0"/>
              <w:spacing w:after="120"/>
              <w:ind w:left="43" w:right="-14"/>
              <w:rPr>
                <w:sz w:val="28"/>
                <w:szCs w:val="28"/>
              </w:rPr>
            </w:pPr>
            <w:r w:rsidRPr="00D3650C">
              <w:rPr>
                <w:b/>
                <w:bCs/>
                <w:spacing w:val="-6"/>
                <w:w w:val="139"/>
                <w:sz w:val="28"/>
                <w:szCs w:val="28"/>
              </w:rPr>
              <w:t xml:space="preserve">Exhibitor </w:t>
            </w:r>
            <w:r w:rsidR="0023766D" w:rsidRPr="00D3650C">
              <w:rPr>
                <w:b/>
                <w:bCs/>
                <w:spacing w:val="-6"/>
                <w:w w:val="139"/>
                <w:sz w:val="28"/>
                <w:szCs w:val="28"/>
              </w:rPr>
              <w:t>Registration</w:t>
            </w:r>
            <w:r w:rsidRPr="00D3650C">
              <w:rPr>
                <w:b/>
                <w:bCs/>
                <w:spacing w:val="-6"/>
                <w:w w:val="139"/>
                <w:sz w:val="28"/>
                <w:szCs w:val="28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7"/>
              <w:gridCol w:w="5059"/>
            </w:tblGrid>
            <w:tr w:rsidR="0023766D" w:rsidRPr="00D3650C" w14:paraId="395AED29" w14:textId="77777777" w:rsidTr="000821E1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E8FA" w14:textId="77777777" w:rsidR="0023766D" w:rsidRPr="00D3650C" w:rsidRDefault="000821E1" w:rsidP="0023766D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Company</w:t>
                  </w:r>
                  <w:r w:rsidR="0023766D" w:rsidRPr="00D3650C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7CA1E1" w14:textId="77777777" w:rsidR="0023766D" w:rsidRPr="00D3650C" w:rsidRDefault="0023766D" w:rsidP="008E3447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23766D" w:rsidRPr="00D3650C" w14:paraId="4D606A22" w14:textId="77777777" w:rsidTr="000821E1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0F1D" w14:textId="77777777" w:rsidR="0023766D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Contact</w:t>
                  </w:r>
                  <w:r w:rsidR="0023766D" w:rsidRPr="00D3650C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D5C7D7" w14:textId="77777777" w:rsidR="0023766D" w:rsidRPr="00D3650C" w:rsidRDefault="0023766D" w:rsidP="008E3447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0821E1" w:rsidRPr="00D3650C" w14:paraId="59994003" w14:textId="77777777" w:rsidTr="000821E1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6AD4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Address: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12FDA4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0821E1" w:rsidRPr="00D3650C" w14:paraId="45BED710" w14:textId="77777777" w:rsidTr="000821E1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9F36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City, State, Zip: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9DB894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0821E1" w:rsidRPr="00D3650C" w14:paraId="6A5DFA83" w14:textId="77777777" w:rsidTr="000821E1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5DB9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Phone: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11650A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0821E1" w:rsidRPr="00D3650C" w14:paraId="716E3CC5" w14:textId="77777777" w:rsidTr="000821E1"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512D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D3650C">
                    <w:rPr>
                      <w:sz w:val="28"/>
                      <w:szCs w:val="28"/>
                    </w:rPr>
                    <w:t>Email:</w:t>
                  </w:r>
                </w:p>
              </w:tc>
              <w:tc>
                <w:tcPr>
                  <w:tcW w:w="5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17002B" w14:textId="77777777" w:rsidR="000821E1" w:rsidRPr="00D3650C" w:rsidRDefault="000821E1" w:rsidP="008E3447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</w:tr>
            <w:tr w:rsidR="000821E1" w:rsidRPr="00FF7236" w14:paraId="0044D81B" w14:textId="77777777" w:rsidTr="000821E1">
              <w:tc>
                <w:tcPr>
                  <w:tcW w:w="6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58E3" w14:textId="77777777" w:rsidR="000821E1" w:rsidRPr="008B31CB" w:rsidRDefault="000821E1" w:rsidP="008E3447">
                  <w:pPr>
                    <w:pStyle w:val="level1"/>
                    <w:widowControl/>
                    <w:tabs>
                      <w:tab w:val="clear" w:pos="360"/>
                      <w:tab w:val="clear" w:pos="360"/>
                      <w:tab w:val="clear" w:pos="720"/>
                    </w:tabs>
                    <w:ind w:left="0"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3E79D33" w14:textId="118A9EBA" w:rsidR="006A3B33" w:rsidRDefault="00EB40A6" w:rsidP="006A3B33">
            <w:pPr>
              <w:tabs>
                <w:tab w:val="left" w:pos="510"/>
                <w:tab w:val="left" w:pos="5544"/>
                <w:tab w:val="right" w:pos="7074"/>
              </w:tabs>
              <w:spacing w:before="120"/>
              <w:rPr>
                <w:sz w:val="22"/>
                <w:szCs w:val="22"/>
              </w:rPr>
            </w:pPr>
            <w:r w:rsidRPr="00FF7236">
              <w:rPr>
                <w:sz w:val="22"/>
                <w:szCs w:val="22"/>
              </w:rPr>
              <w:sym w:font="Symbol" w:char="F07F"/>
            </w:r>
            <w:r w:rsidRPr="00FF7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E1138">
              <w:rPr>
                <w:sz w:val="22"/>
                <w:szCs w:val="22"/>
              </w:rPr>
              <w:t>36 ft. x 60 ft. display area</w:t>
            </w:r>
          </w:p>
          <w:p w14:paraId="6C233CE7" w14:textId="0F17B2DC" w:rsidR="00EB40A6" w:rsidRDefault="006A3B33" w:rsidP="006A3B33">
            <w:pPr>
              <w:tabs>
                <w:tab w:val="left" w:pos="510"/>
                <w:tab w:val="left" w:pos="5544"/>
                <w:tab w:val="right" w:pos="70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A59EC">
              <w:rPr>
                <w:sz w:val="22"/>
                <w:szCs w:val="22"/>
              </w:rPr>
              <w:t>$</w:t>
            </w:r>
            <w:r w:rsidR="00D3650C">
              <w:rPr>
                <w:sz w:val="22"/>
                <w:szCs w:val="22"/>
              </w:rPr>
              <w:t>7</w:t>
            </w:r>
            <w:r w:rsidR="00BA59EC">
              <w:rPr>
                <w:sz w:val="22"/>
                <w:szCs w:val="22"/>
              </w:rPr>
              <w:t>25</w:t>
            </w:r>
            <w:r w:rsidR="00AB168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$</w:t>
            </w:r>
            <w:r w:rsidR="00D3650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00 beginning </w:t>
            </w:r>
            <w:r w:rsidR="00E31C56">
              <w:rPr>
                <w:sz w:val="22"/>
                <w:szCs w:val="22"/>
              </w:rPr>
              <w:t>July 1</w:t>
            </w:r>
            <w:r w:rsidR="00E31C56" w:rsidRPr="00E31C56">
              <w:rPr>
                <w:sz w:val="22"/>
                <w:szCs w:val="22"/>
                <w:vertAlign w:val="superscript"/>
              </w:rPr>
              <w:t>st</w:t>
            </w:r>
            <w:r w:rsidR="00AB168F">
              <w:rPr>
                <w:sz w:val="22"/>
                <w:szCs w:val="22"/>
              </w:rPr>
              <w:t>)</w:t>
            </w:r>
            <w:r w:rsidR="00BA59EC">
              <w:rPr>
                <w:sz w:val="22"/>
                <w:szCs w:val="22"/>
              </w:rPr>
              <w:tab/>
            </w:r>
            <w:r w:rsidR="00EB40A6">
              <w:rPr>
                <w:sz w:val="22"/>
                <w:szCs w:val="22"/>
              </w:rPr>
              <w:t>_____________</w:t>
            </w:r>
          </w:p>
          <w:p w14:paraId="792B13D4" w14:textId="6B1630B2" w:rsidR="006A3B33" w:rsidRDefault="00BA59EC" w:rsidP="006A3B33">
            <w:pPr>
              <w:tabs>
                <w:tab w:val="left" w:pos="510"/>
                <w:tab w:val="left" w:pos="5544"/>
                <w:tab w:val="right" w:pos="7074"/>
              </w:tabs>
              <w:spacing w:before="120"/>
              <w:rPr>
                <w:sz w:val="22"/>
                <w:szCs w:val="22"/>
              </w:rPr>
            </w:pPr>
            <w:r w:rsidRPr="00FF7236">
              <w:rPr>
                <w:sz w:val="22"/>
                <w:szCs w:val="22"/>
              </w:rPr>
              <w:sym w:font="Symbol" w:char="F07F"/>
            </w:r>
            <w:r w:rsidRPr="00FF7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E113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ft. x </w:t>
            </w:r>
            <w:r w:rsidR="00FE11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ft. display area </w:t>
            </w:r>
          </w:p>
          <w:p w14:paraId="1EE4537F" w14:textId="27CE945B" w:rsidR="00BA59EC" w:rsidRDefault="006A3B33" w:rsidP="006A3B33">
            <w:pPr>
              <w:tabs>
                <w:tab w:val="left" w:pos="510"/>
                <w:tab w:val="left" w:pos="5544"/>
                <w:tab w:val="right" w:pos="70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$</w:t>
            </w:r>
            <w:r w:rsidR="00D3650C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="00AB168F">
              <w:rPr>
                <w:sz w:val="22"/>
                <w:szCs w:val="22"/>
              </w:rPr>
              <w:t>($</w:t>
            </w:r>
            <w:r w:rsidR="00D3650C">
              <w:rPr>
                <w:sz w:val="22"/>
                <w:szCs w:val="22"/>
              </w:rPr>
              <w:t>550</w:t>
            </w:r>
            <w:r w:rsidR="00AB168F">
              <w:rPr>
                <w:sz w:val="22"/>
                <w:szCs w:val="22"/>
              </w:rPr>
              <w:t xml:space="preserve"> </w:t>
            </w:r>
            <w:r w:rsidR="00E31C56">
              <w:rPr>
                <w:sz w:val="22"/>
                <w:szCs w:val="22"/>
              </w:rPr>
              <w:t>beginning July 1</w:t>
            </w:r>
            <w:r w:rsidR="00E31C56" w:rsidRPr="00E31C56">
              <w:rPr>
                <w:sz w:val="22"/>
                <w:szCs w:val="22"/>
                <w:vertAlign w:val="superscript"/>
              </w:rPr>
              <w:t>st</w:t>
            </w:r>
            <w:r w:rsidR="00AB168F">
              <w:rPr>
                <w:sz w:val="22"/>
                <w:szCs w:val="22"/>
              </w:rPr>
              <w:t>)</w:t>
            </w:r>
            <w:r w:rsidR="00BA59EC">
              <w:rPr>
                <w:sz w:val="22"/>
                <w:szCs w:val="22"/>
              </w:rPr>
              <w:tab/>
              <w:t>_____________</w:t>
            </w:r>
          </w:p>
          <w:p w14:paraId="3863EE74" w14:textId="60C76E96" w:rsidR="00BA59EC" w:rsidRDefault="00BA59EC" w:rsidP="006A3B33">
            <w:pPr>
              <w:tabs>
                <w:tab w:val="left" w:pos="510"/>
                <w:tab w:val="left" w:pos="5544"/>
                <w:tab w:val="right" w:pos="7074"/>
              </w:tabs>
              <w:spacing w:before="120"/>
              <w:rPr>
                <w:sz w:val="22"/>
                <w:szCs w:val="22"/>
              </w:rPr>
            </w:pPr>
            <w:r w:rsidRPr="00FF7236">
              <w:rPr>
                <w:sz w:val="22"/>
                <w:szCs w:val="22"/>
              </w:rPr>
              <w:sym w:font="Symbol" w:char="F07F"/>
            </w:r>
            <w:r w:rsidRPr="00FF7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536D1">
              <w:rPr>
                <w:sz w:val="22"/>
                <w:szCs w:val="22"/>
              </w:rPr>
              <w:t>9</w:t>
            </w:r>
            <w:r w:rsidR="00D536D1">
              <w:rPr>
                <w:sz w:val="22"/>
                <w:szCs w:val="22"/>
              </w:rPr>
              <w:t xml:space="preserve"> ft. x </w:t>
            </w:r>
            <w:r w:rsidR="00D536D1">
              <w:rPr>
                <w:sz w:val="22"/>
                <w:szCs w:val="22"/>
              </w:rPr>
              <w:t>15</w:t>
            </w:r>
            <w:r w:rsidR="00D536D1">
              <w:rPr>
                <w:sz w:val="22"/>
                <w:szCs w:val="22"/>
              </w:rPr>
              <w:t xml:space="preserve"> ft. display area</w:t>
            </w:r>
            <w:r>
              <w:rPr>
                <w:sz w:val="22"/>
                <w:szCs w:val="22"/>
              </w:rPr>
              <w:tab/>
            </w:r>
          </w:p>
          <w:p w14:paraId="6434010E" w14:textId="0ECFB5B8" w:rsidR="006A3B33" w:rsidRDefault="006A3B33" w:rsidP="006A3B33">
            <w:pPr>
              <w:tabs>
                <w:tab w:val="left" w:pos="510"/>
                <w:tab w:val="left" w:pos="5544"/>
                <w:tab w:val="right" w:pos="70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$</w:t>
            </w:r>
            <w:r w:rsidR="00D3650C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 xml:space="preserve"> </w:t>
            </w:r>
            <w:r w:rsidR="00AB168F">
              <w:rPr>
                <w:sz w:val="22"/>
                <w:szCs w:val="22"/>
              </w:rPr>
              <w:t>($</w:t>
            </w:r>
            <w:r w:rsidR="00D3650C">
              <w:rPr>
                <w:sz w:val="22"/>
                <w:szCs w:val="22"/>
              </w:rPr>
              <w:t>500</w:t>
            </w:r>
            <w:r w:rsidR="00AB168F">
              <w:rPr>
                <w:sz w:val="22"/>
                <w:szCs w:val="22"/>
              </w:rPr>
              <w:t xml:space="preserve"> </w:t>
            </w:r>
            <w:r w:rsidR="00E31C56">
              <w:rPr>
                <w:sz w:val="22"/>
                <w:szCs w:val="22"/>
              </w:rPr>
              <w:t>beginning July 1</w:t>
            </w:r>
            <w:r w:rsidR="00E31C56" w:rsidRPr="00E31C56">
              <w:rPr>
                <w:sz w:val="22"/>
                <w:szCs w:val="22"/>
                <w:vertAlign w:val="superscript"/>
              </w:rPr>
              <w:t>st</w:t>
            </w:r>
            <w:r w:rsidR="00AB168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  <w:t>_____________</w:t>
            </w:r>
          </w:p>
          <w:p w14:paraId="74CA5DB0" w14:textId="77777777" w:rsidR="00D3650C" w:rsidRPr="00D3650C" w:rsidRDefault="00D3650C" w:rsidP="00D3650C">
            <w:pPr>
              <w:tabs>
                <w:tab w:val="left" w:pos="3834"/>
                <w:tab w:val="right" w:pos="7074"/>
              </w:tabs>
              <w:spacing w:before="360"/>
            </w:pPr>
            <w:r w:rsidRPr="00D3650C">
              <w:t>For questions and additional information, please contact:</w:t>
            </w:r>
          </w:p>
          <w:p w14:paraId="127916B6" w14:textId="26E460EF" w:rsidR="00D3650C" w:rsidRPr="00D3650C" w:rsidRDefault="00D3650C" w:rsidP="00D3650C">
            <w:pPr>
              <w:tabs>
                <w:tab w:val="left" w:pos="3834"/>
              </w:tabs>
              <w:spacing w:before="120"/>
              <w:ind w:left="1494" w:hanging="774"/>
            </w:pPr>
            <w:r w:rsidRPr="00D3650C">
              <w:tab/>
              <w:t>Dirk Gowin</w:t>
            </w:r>
          </w:p>
          <w:p w14:paraId="4A68FBA4" w14:textId="6057C000" w:rsidR="00D3650C" w:rsidRPr="00D3650C" w:rsidRDefault="00D3650C" w:rsidP="00D3650C">
            <w:pPr>
              <w:tabs>
                <w:tab w:val="left" w:pos="3834"/>
              </w:tabs>
              <w:ind w:left="1498" w:hanging="778"/>
            </w:pPr>
            <w:r w:rsidRPr="00D3650C">
              <w:tab/>
              <w:t>(502) 574-5925</w:t>
            </w:r>
          </w:p>
          <w:p w14:paraId="388A8CE8" w14:textId="1EC57888" w:rsidR="00D3650C" w:rsidRPr="00D3650C" w:rsidRDefault="00D3650C" w:rsidP="00D3650C">
            <w:pPr>
              <w:tabs>
                <w:tab w:val="left" w:pos="3834"/>
              </w:tabs>
              <w:ind w:left="1498" w:hanging="778"/>
            </w:pPr>
            <w:r w:rsidRPr="00D3650C">
              <w:tab/>
            </w:r>
            <w:hyperlink r:id="rId9" w:history="1">
              <w:r w:rsidRPr="00D3650C">
                <w:rPr>
                  <w:rStyle w:val="Hyperlink"/>
                </w:rPr>
                <w:t>Dirk.Gowin@louisvilleky.gov</w:t>
              </w:r>
            </w:hyperlink>
          </w:p>
          <w:p w14:paraId="49AD269B" w14:textId="5BC3EC38" w:rsidR="00775288" w:rsidRPr="00ED4B98" w:rsidRDefault="00D536D1" w:rsidP="00D3650C">
            <w:pPr>
              <w:tabs>
                <w:tab w:val="left" w:pos="3834"/>
              </w:tabs>
              <w:ind w:left="-120" w:firstLine="1620"/>
              <w:rPr>
                <w:sz w:val="22"/>
                <w:szCs w:val="22"/>
              </w:rPr>
            </w:pPr>
            <w:hyperlink r:id="rId10" w:history="1">
              <w:r w:rsidR="00B363B3" w:rsidRPr="00B1133E">
                <w:rPr>
                  <w:rStyle w:val="Hyperlink"/>
                  <w:noProof/>
                </w:rPr>
                <w:t>https://www.kentuckyapwa.org/vendor-registration</w:t>
              </w:r>
            </w:hyperlink>
            <w:r w:rsidR="00B363B3">
              <w:rPr>
                <w:noProof/>
              </w:rPr>
              <w:t xml:space="preserve"> </w:t>
            </w:r>
          </w:p>
        </w:tc>
      </w:tr>
    </w:tbl>
    <w:p w14:paraId="59D900F8" w14:textId="196AFFF8" w:rsidR="009F4575" w:rsidRDefault="009F4575" w:rsidP="00EB40A6"/>
    <w:sectPr w:rsidR="009F4575" w:rsidSect="00F14EFA">
      <w:pgSz w:w="12240" w:h="15840" w:code="1"/>
      <w:pgMar w:top="720" w:right="720" w:bottom="720" w:left="720" w:header="720" w:footer="720" w:gutter="72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A81A3C"/>
    <w:lvl w:ilvl="0">
      <w:numFmt w:val="decimal"/>
      <w:lvlText w:val="*"/>
      <w:lvlJc w:val="left"/>
    </w:lvl>
  </w:abstractNum>
  <w:abstractNum w:abstractNumId="1" w15:restartNumberingAfterBreak="0">
    <w:nsid w:val="1AA5502A"/>
    <w:multiLevelType w:val="hybridMultilevel"/>
    <w:tmpl w:val="2D4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A49"/>
    <w:multiLevelType w:val="hybridMultilevel"/>
    <w:tmpl w:val="CC348226"/>
    <w:lvl w:ilvl="0" w:tplc="3EC468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ED6F74"/>
    <w:multiLevelType w:val="hybridMultilevel"/>
    <w:tmpl w:val="021E8780"/>
    <w:lvl w:ilvl="0" w:tplc="3EC468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3E92652"/>
    <w:multiLevelType w:val="hybridMultilevel"/>
    <w:tmpl w:val="794CE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36A92"/>
    <w:multiLevelType w:val="hybridMultilevel"/>
    <w:tmpl w:val="69B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1158"/>
    <w:multiLevelType w:val="hybridMultilevel"/>
    <w:tmpl w:val="BB1E20CA"/>
    <w:lvl w:ilvl="0" w:tplc="15EE88B2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173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533614260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 w16cid:durableId="1326276011">
    <w:abstractNumId w:val="5"/>
  </w:num>
  <w:num w:numId="3" w16cid:durableId="1855725173">
    <w:abstractNumId w:val="2"/>
  </w:num>
  <w:num w:numId="4" w16cid:durableId="451556500">
    <w:abstractNumId w:val="4"/>
  </w:num>
  <w:num w:numId="5" w16cid:durableId="1004744484">
    <w:abstractNumId w:val="3"/>
  </w:num>
  <w:num w:numId="6" w16cid:durableId="715810444">
    <w:abstractNumId w:val="1"/>
  </w:num>
  <w:num w:numId="7" w16cid:durableId="698580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D09"/>
    <w:rsid w:val="00014F62"/>
    <w:rsid w:val="0001559C"/>
    <w:rsid w:val="00053276"/>
    <w:rsid w:val="00057CB0"/>
    <w:rsid w:val="000821E1"/>
    <w:rsid w:val="00093D09"/>
    <w:rsid w:val="000B4B0B"/>
    <w:rsid w:val="000D23B2"/>
    <w:rsid w:val="000F394C"/>
    <w:rsid w:val="00106FAB"/>
    <w:rsid w:val="0011423B"/>
    <w:rsid w:val="00145983"/>
    <w:rsid w:val="001A21BD"/>
    <w:rsid w:val="001A5745"/>
    <w:rsid w:val="001B5C76"/>
    <w:rsid w:val="001C20C7"/>
    <w:rsid w:val="001F5DFD"/>
    <w:rsid w:val="00204471"/>
    <w:rsid w:val="00206149"/>
    <w:rsid w:val="0021531A"/>
    <w:rsid w:val="0023766D"/>
    <w:rsid w:val="00257798"/>
    <w:rsid w:val="002849B6"/>
    <w:rsid w:val="00286E6A"/>
    <w:rsid w:val="0031030B"/>
    <w:rsid w:val="003245E5"/>
    <w:rsid w:val="003277EE"/>
    <w:rsid w:val="0035000E"/>
    <w:rsid w:val="003575C2"/>
    <w:rsid w:val="00383CFD"/>
    <w:rsid w:val="003A11E2"/>
    <w:rsid w:val="003C35A9"/>
    <w:rsid w:val="003C41C5"/>
    <w:rsid w:val="003C72A9"/>
    <w:rsid w:val="00414DBA"/>
    <w:rsid w:val="0043067B"/>
    <w:rsid w:val="004635FE"/>
    <w:rsid w:val="00477C39"/>
    <w:rsid w:val="004A097F"/>
    <w:rsid w:val="004B2105"/>
    <w:rsid w:val="00565D8A"/>
    <w:rsid w:val="005A2728"/>
    <w:rsid w:val="005B5B11"/>
    <w:rsid w:val="005D5810"/>
    <w:rsid w:val="006240DC"/>
    <w:rsid w:val="00641466"/>
    <w:rsid w:val="006520B6"/>
    <w:rsid w:val="006821F7"/>
    <w:rsid w:val="006A3B33"/>
    <w:rsid w:val="007471C2"/>
    <w:rsid w:val="00751D04"/>
    <w:rsid w:val="00764A60"/>
    <w:rsid w:val="00775288"/>
    <w:rsid w:val="00787878"/>
    <w:rsid w:val="007D1567"/>
    <w:rsid w:val="00811AD6"/>
    <w:rsid w:val="008E1DC2"/>
    <w:rsid w:val="008E4F5F"/>
    <w:rsid w:val="009227EE"/>
    <w:rsid w:val="00940BB5"/>
    <w:rsid w:val="0099051B"/>
    <w:rsid w:val="009918D5"/>
    <w:rsid w:val="009A42FE"/>
    <w:rsid w:val="009A6E01"/>
    <w:rsid w:val="009F4575"/>
    <w:rsid w:val="00A0490C"/>
    <w:rsid w:val="00A07206"/>
    <w:rsid w:val="00A21FAB"/>
    <w:rsid w:val="00A4067C"/>
    <w:rsid w:val="00A612AA"/>
    <w:rsid w:val="00A852F4"/>
    <w:rsid w:val="00AB168F"/>
    <w:rsid w:val="00AB16D5"/>
    <w:rsid w:val="00B363B3"/>
    <w:rsid w:val="00B5552E"/>
    <w:rsid w:val="00B76644"/>
    <w:rsid w:val="00B822C7"/>
    <w:rsid w:val="00B94240"/>
    <w:rsid w:val="00BA59EC"/>
    <w:rsid w:val="00BD68D6"/>
    <w:rsid w:val="00BE512B"/>
    <w:rsid w:val="00C341C8"/>
    <w:rsid w:val="00C506DB"/>
    <w:rsid w:val="00CA1AA8"/>
    <w:rsid w:val="00CE1541"/>
    <w:rsid w:val="00D3650C"/>
    <w:rsid w:val="00D536D1"/>
    <w:rsid w:val="00D54C7F"/>
    <w:rsid w:val="00D60662"/>
    <w:rsid w:val="00DB1F0A"/>
    <w:rsid w:val="00DB5086"/>
    <w:rsid w:val="00DC6ED3"/>
    <w:rsid w:val="00E1420B"/>
    <w:rsid w:val="00E31C56"/>
    <w:rsid w:val="00E43FEF"/>
    <w:rsid w:val="00EB2336"/>
    <w:rsid w:val="00EB40A6"/>
    <w:rsid w:val="00ED011B"/>
    <w:rsid w:val="00ED4B98"/>
    <w:rsid w:val="00ED5C75"/>
    <w:rsid w:val="00EE3D19"/>
    <w:rsid w:val="00F14EFA"/>
    <w:rsid w:val="00F27A78"/>
    <w:rsid w:val="00F7742B"/>
    <w:rsid w:val="00F815CF"/>
    <w:rsid w:val="00FE1138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7B69"/>
  <w15:docId w15:val="{6FD9A172-1FA2-427B-9F41-9619E0A8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5A27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A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5288"/>
    <w:rPr>
      <w:color w:val="0000FF"/>
      <w:u w:val="single"/>
    </w:rPr>
  </w:style>
  <w:style w:type="paragraph" w:customStyle="1" w:styleId="level1">
    <w:name w:val="_level1"/>
    <w:basedOn w:val="Normal"/>
    <w:rsid w:val="0023766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iu.edu/apwa/images/APWANameLogo_resiz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kentuckyapwa.org/vendor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k.Gowin@louisville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BAPTIST CHURCH</vt:lpstr>
    </vt:vector>
  </TitlesOfParts>
  <Company>Bryant Associates</Company>
  <LinksUpToDate>false</LinksUpToDate>
  <CharactersWithSpaces>1287</CharactersWithSpaces>
  <SharedDoc>false</SharedDoc>
  <HLinks>
    <vt:vector size="12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mailto:dirk.gowin@louisvilleky.gov</vt:lpwstr>
      </vt:variant>
      <vt:variant>
        <vt:lpwstr/>
      </vt:variant>
      <vt:variant>
        <vt:i4>852079</vt:i4>
      </vt:variant>
      <vt:variant>
        <vt:i4>-1</vt:i4>
      </vt:variant>
      <vt:variant>
        <vt:i4>1033</vt:i4>
      </vt:variant>
      <vt:variant>
        <vt:i4>1</vt:i4>
      </vt:variant>
      <vt:variant>
        <vt:lpwstr>http://www.uiu.edu/apwa/images/APWANameLogo_resized.jpg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BAPTIST CHURCH</dc:title>
  <dc:creator>Brian Kroll</dc:creator>
  <cp:lastModifiedBy>Gowin, Dirk</cp:lastModifiedBy>
  <cp:revision>3</cp:revision>
  <cp:lastPrinted>2018-02-20T15:07:00Z</cp:lastPrinted>
  <dcterms:created xsi:type="dcterms:W3CDTF">2024-02-01T17:23:00Z</dcterms:created>
  <dcterms:modified xsi:type="dcterms:W3CDTF">2024-02-01T17:25:00Z</dcterms:modified>
</cp:coreProperties>
</file>